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6" w:type="dxa"/>
        <w:tblCellMar>
          <w:left w:w="0" w:type="dxa"/>
          <w:right w:w="0" w:type="dxa"/>
        </w:tblCellMar>
        <w:tblLook w:val="04A0"/>
      </w:tblPr>
      <w:tblGrid>
        <w:gridCol w:w="3652"/>
        <w:gridCol w:w="2013"/>
        <w:gridCol w:w="5056"/>
        <w:gridCol w:w="4845"/>
      </w:tblGrid>
      <w:tr w:rsidR="00381A29" w:rsidRPr="00381A29" w:rsidTr="00381A29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 </w:t>
            </w: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Наименование конкурсного мероприятия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Сроки проведения</w:t>
            </w:r>
          </w:p>
        </w:tc>
        <w:tc>
          <w:tcPr>
            <w:tcW w:w="5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Описание</w:t>
            </w:r>
          </w:p>
        </w:tc>
        <w:tc>
          <w:tcPr>
            <w:tcW w:w="4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Контакт горячей линии</w:t>
            </w:r>
          </w:p>
        </w:tc>
      </w:tr>
      <w:tr w:rsidR="00381A29" w:rsidRPr="00381A29" w:rsidTr="00381A29">
        <w:tc>
          <w:tcPr>
            <w:tcW w:w="15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Мастер-классы по изобразительному и декоративно-прикладному творчеству</w:t>
            </w:r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Мастер-класс 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по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 ИЗО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«Техника работы акварелью»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</w:t>
            </w: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Долгих Ольга Витальевна, педагог дополнительного образования ГБОУ ДО РК «ДДЮТ»)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Создание картины акварельными красками.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Необходимые материалы: акварельные краски, акварельная бумага А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4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, карандаш простой, ластик, кисти круглые 8 и 2 номер, вода, тряпочка, бумажный скотч, палитра.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 от 8 до 12 лет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(03652) 27-67-09 </w:t>
            </w:r>
            <w:hyperlink r:id="rId4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voytenko@ddyt.ru</w:t>
              </w:r>
            </w:hyperlink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Мастер-класс по ИЗО в техника 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-г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рафика «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Диатипия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Ирлица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Татьяна Владимировна, педагог дополнительного образования Муниципального бюджетного учреждения дополнительного образования «Радуга»)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05.11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Мастер-класс по созданию рисунков в технике «графика»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Необходимые материалы: Два листа бумаги, пластиковая доска или любая основа, которая не впитывает краску, не быстро сохнущая краска (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например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масло), карандаш.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 от 8 до 12 лет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(03652) 27-67-09 </w:t>
            </w:r>
            <w:hyperlink r:id="rId5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voytenko@ddyt.ru</w:t>
              </w:r>
            </w:hyperlink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«Мастер-класс по изготовлению глиняной вазы с растительным орнаментом по гипсовой форме»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Зьомко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С.В., педагог </w:t>
            </w: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>дополнительного образования ГБОУ ДО РК</w:t>
            </w:r>
            <w:proofErr w:type="gramEnd"/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«Малая академия наук «Искатель»)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06.11.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Мастер-класс по изготовлению глиняной вазы.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Необходимые материалы: Гипсовая форма, глина, стек для разрезания глины, растения для орнамента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 от 12 до 16 лет: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Ссылка: https://youtu.be/o2Gee-slR4A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Мастер-класс по работе с нитью «Магия жемчужного шитья»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Комолова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Анна Владимировна, педагог дополнительного образования ГБОУ ДО РК «ДДЮТ»)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Информационный ролик: «Истоки творчества: стилизация народных промыслов и историческая реплика»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08.11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Необходимые материалы: бисер крупный, нить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х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/б толстая, нить катушечная полиэстер, ножницы, ткань под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пяльца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20х20,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пяльца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 от 12 до 16 лет: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(03652) 27-67-09 </w:t>
            </w:r>
            <w:hyperlink r:id="rId6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voytenko@ddyt.ru</w:t>
              </w:r>
            </w:hyperlink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Мастер-класс по работе акварелью «Композиция»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Золотухина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Наталья Анатольевна, доцент, кандидат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культурологии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Государственного бюджетного образовательного учреждения высшего образования Республики </w:t>
            </w: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>Крым «Крымский инженерно-педагогический университет», член Союза художников Республики Крым)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09.11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Необходимые материалы: акварельные краски, акварельная бумага А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4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, карандаш простой, ластик, кисти круглые 8 и 2 номер, вода, тряпочка, бумажный скотч, палитра.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 от 12 до 16 лет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(03652) 27-67-09 </w:t>
            </w:r>
            <w:hyperlink r:id="rId7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voytenko@ddyt.ru</w:t>
              </w:r>
            </w:hyperlink>
          </w:p>
        </w:tc>
      </w:tr>
      <w:tr w:rsidR="00381A29" w:rsidRPr="00381A29" w:rsidTr="00381A29">
        <w:tc>
          <w:tcPr>
            <w:tcW w:w="15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Онлайн-курсы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 и викторины,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квесты</w:t>
            </w:r>
            <w:proofErr w:type="spellEnd"/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Игра-викторина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«Народы России – вместе всегда!»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01-04.11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Для обучающих секций гуманитарного образования и интеллектуального творчества ГБОУ ДО РК «ДДЮТ» (для обучающихся) образовательных организаций Республики Крым в возрасте от 10 до 18 лет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(03652) 27-67-09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8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boyshenko@ddyt.ru</w:t>
              </w:r>
            </w:hyperlink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Презентация о народах Крыма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«Наш многоликий Крым»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02-05.11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Для обучающих секций гуманитарного образования и интеллектуального творчества ГБОУ ДО РК «ДДЮТ» (для обучающихся) образовательных организаций Республики Крым в возрасте от 7 до 11 лет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(03652) 27-67-09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9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</w:rPr>
                <w:t>boyshenko@ddyt.ru</w:t>
              </w:r>
            </w:hyperlink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Игротека РДШ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Квиз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  <w:lang w:val="en-US"/>
              </w:rPr>
              <w:t>PRO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единство»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«Библиотека Вкусов России»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29.10-04.11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Серия интерактивных заданий на платформе РДШ (видеоролики, </w:t>
            </w:r>
            <w:proofErr w:type="spellStart"/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блиц-викторины</w:t>
            </w:r>
            <w:proofErr w:type="spellEnd"/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)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Участники – обучающиеся образовательных организаций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 8 лет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https://рдш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.р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ф</w:t>
            </w:r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Детский патриотический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квест</w:t>
            </w:r>
            <w:proofErr w:type="spellEnd"/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«Я горжусь своей страной», посвященный </w:t>
            </w: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празднованию Дню народного единства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01.11-06.11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Квест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проходит в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формате. Участникам предлагается перечень тематических творческих заданий в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Instagram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lastRenderedPageBreak/>
              <w:t>(03652) 27-67-09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Instagram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: 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dvorec_pionerov_simferopol</w:t>
            </w:r>
            <w:proofErr w:type="spellEnd"/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</w:tr>
      <w:tr w:rsidR="00381A29" w:rsidRPr="00381A29" w:rsidTr="00381A29">
        <w:tc>
          <w:tcPr>
            <w:tcW w:w="15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Открытые фестивали, конкурсы</w:t>
            </w:r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Онлайн-выставка</w:t>
            </w:r>
            <w:proofErr w:type="spellEnd"/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«Единая страна-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единый народ»,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gram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посвященная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 празднованию Дню народного единства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01.11-07.11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Проходит в дистанционном формате. Первый этап включает предоставление фотографий работ изобразительного и декоративно-прикладного творчества на предлагаемую тематику. Второй этап - трансляция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онлайн-выставки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всех работ участников конкурса.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14 лет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(03652) 27-67-09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0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8"/>
                  <w:u w:val="single"/>
                  <w:lang w:val="en-US"/>
                </w:rPr>
                <w:t>jigarkova@ddyt.ru</w:t>
              </w:r>
            </w:hyperlink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Конкурс рисунков спортивно-технического клуба «ДДЮТ-КАРТ» «Россия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автоспортивная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01.11-07.11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Проходит в дистанционном формате. Первый этап включает предоставление фотографий работ на предлагаемую тематику. Второй этап - трансляция всех работ участников конкурса.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14 лет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(03652) 27-84-85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1" w:history="1">
              <w:r w:rsidRPr="00381A29">
                <w:rPr>
                  <w:rFonts w:ascii="Times New Roman" w:eastAsia="Times New Roman" w:hAnsi="Times New Roman" w:cs="Times New Roman"/>
                  <w:color w:val="0B77B5"/>
                  <w:sz w:val="24"/>
                  <w:szCs w:val="24"/>
                  <w:u w:val="single"/>
                </w:rPr>
                <w:t>Этот адрес электронной почты защищен от спам-ботов. У вас должен быть включен JavaScript для просмотра</w:t>
              </w:r>
              <w:proofErr w:type="gramStart"/>
              <w:r w:rsidRPr="00381A29">
                <w:rPr>
                  <w:rFonts w:ascii="Times New Roman" w:eastAsia="Times New Roman" w:hAnsi="Times New Roman" w:cs="Times New Roman"/>
                  <w:color w:val="0B77B5"/>
                  <w:sz w:val="24"/>
                  <w:szCs w:val="24"/>
                  <w:u w:val="single"/>
                </w:rPr>
                <w:t>."&gt;</w:t>
              </w:r>
            </w:hyperlink>
            <w:hyperlink r:id="rId12" w:history="1">
              <w:proofErr w:type="gramEnd"/>
              <w:r w:rsidRPr="00381A29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77B5"/>
                  <w:sz w:val="28"/>
                  <w:u w:val="single"/>
                </w:rPr>
                <w:t>superkadry@ddyt.ru</w:t>
              </w:r>
            </w:hyperlink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 </w:t>
            </w:r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Республиканский конкурс республиканского конкурса детских рисунков, плакатов «Я – против коррупции» и логотипов «Стоп коррупция»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29.10-20.11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Проходит в дистанционном формате. Первый этап включает предоставление работ изобразительного и декоративно-прикладного творчества на предлагаемую тематику. Второй этап - трансляция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онлайн-выставки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всех работ участников конкурса.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14 лет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(03652) 27-67-09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3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77B5"/>
                  <w:sz w:val="28"/>
                  <w:u w:val="single"/>
                </w:rPr>
                <w:t>voytenko@ddyt.ru</w:t>
              </w:r>
            </w:hyperlink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4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77B5"/>
                  <w:sz w:val="28"/>
                  <w:u w:val="single"/>
                </w:rPr>
                <w:t>ПОЛОЖЕНИЕ</w:t>
              </w:r>
            </w:hyperlink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Конкурс фотографии и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видеографии</w:t>
            </w:r>
            <w:proofErr w:type="spellEnd"/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«Краски крымской осени»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29.10-12.11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Конкурс проходит в дистанционном </w:t>
            </w: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 xml:space="preserve">формате. Состоит из предоставления событийных 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фото-видео работ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по предложенным номинациям. Оценивание осуществляется в 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16 лет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lastRenderedPageBreak/>
              <w:t>(03652) 27-84-85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5" w:history="1">
              <w:r w:rsidRPr="00381A29">
                <w:rPr>
                  <w:rFonts w:ascii="Times New Roman" w:eastAsia="Times New Roman" w:hAnsi="Times New Roman" w:cs="Times New Roman"/>
                  <w:color w:val="0B77B5"/>
                  <w:sz w:val="24"/>
                  <w:szCs w:val="24"/>
                  <w:u w:val="single"/>
                </w:rPr>
                <w:t>Этот адрес электронной почты защищен от спам-ботов. У вас должен быть включен JavaScript для просмотра</w:t>
              </w:r>
              <w:proofErr w:type="gramStart"/>
              <w:r w:rsidRPr="00381A29">
                <w:rPr>
                  <w:rFonts w:ascii="Times New Roman" w:eastAsia="Times New Roman" w:hAnsi="Times New Roman" w:cs="Times New Roman"/>
                  <w:color w:val="0B77B5"/>
                  <w:sz w:val="24"/>
                  <w:szCs w:val="24"/>
                  <w:u w:val="single"/>
                </w:rPr>
                <w:t>."&gt;</w:t>
              </w:r>
            </w:hyperlink>
            <w:hyperlink r:id="rId16" w:history="1">
              <w:proofErr w:type="gramEnd"/>
              <w:r w:rsidRPr="00381A29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77B5"/>
                  <w:sz w:val="28"/>
                  <w:u w:val="single"/>
                </w:rPr>
                <w:t>superkadry@ddyt.ru</w:t>
              </w:r>
            </w:hyperlink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4"/>
                <w:szCs w:val="24"/>
              </w:rPr>
              <w:t> </w:t>
            </w:r>
            <w:hyperlink r:id="rId17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color w:val="0B77B5"/>
                  <w:sz w:val="24"/>
                  <w:szCs w:val="24"/>
                  <w:u w:val="single"/>
                </w:rPr>
                <w:t>ОСТАВИТЬ ЗАЯВКУ</w:t>
              </w:r>
            </w:hyperlink>
          </w:p>
          <w:p w:rsidR="00381A29" w:rsidRPr="00381A29" w:rsidRDefault="00381A29" w:rsidP="00381A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  <w:t> 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8" w:history="1">
              <w:r w:rsidRPr="00381A29">
                <w:rPr>
                  <w:rFonts w:ascii="Times New Roman" w:eastAsia="Times New Roman" w:hAnsi="Times New Roman" w:cs="Times New Roman"/>
                  <w:color w:val="0B77B5"/>
                  <w:sz w:val="24"/>
                  <w:szCs w:val="24"/>
                  <w:u w:val="single"/>
                </w:rPr>
                <w:t>Положение конкурс Краски крымской осени 2021</w:t>
              </w:r>
            </w:hyperlink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Всероссийский конкурс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«Люби и знай родной свой край!»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01.11.2021-31.08.2022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Конкурс проходит в дистанционном формате. Состоит из предоставления работ изобразительного, декоративно-прикладного и фото творчества по предложенным номинациям. Оценивание осуществляется в 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5 до 18 лет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Сайт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19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77B5"/>
                  <w:sz w:val="28"/>
                  <w:u w:val="single"/>
                </w:rPr>
                <w:t>https://xn--80apbcqesjbs.xn--p1ai/</w:t>
              </w:r>
            </w:hyperlink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рисуйснами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.р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ф</w:t>
            </w:r>
            <w:proofErr w:type="spellEnd"/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Всероссийский конкурс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«Пейзажи родного края»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01.11.2021-31.08.2022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Конкурс проходит в дистанционном формате. Состоит из предоставления работ изобразительного, декоративно-прикладного и фото творчества по предложенным номинациям. Оценивание осуществляется в 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5 до 18 лет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Сайт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hyperlink r:id="rId20" w:history="1">
              <w:r w:rsidRPr="00381A29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B77B5"/>
                  <w:sz w:val="28"/>
                  <w:u w:val="single"/>
                </w:rPr>
                <w:t>https://xn--80apbcqesjbs.xn--p1ai/</w:t>
              </w:r>
            </w:hyperlink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spellStart"/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рисуйснами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.р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323"/>
                <w:sz w:val="28"/>
              </w:rPr>
              <w:t>ф</w:t>
            </w:r>
            <w:proofErr w:type="spellEnd"/>
          </w:p>
        </w:tc>
      </w:tr>
      <w:tr w:rsidR="00381A29" w:rsidRPr="00381A29" w:rsidTr="00381A29">
        <w:tc>
          <w:tcPr>
            <w:tcW w:w="15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Всероссийские акции РДШ</w:t>
            </w:r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Открытая Всероссийская акция «Добро не уходит на </w:t>
            </w: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каникулы»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(платформа РДШ)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30.10-07.11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 xml:space="preserve">(прием </w:t>
            </w: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заявок)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 xml:space="preserve">Акция проходит в дистанционном формате на платформе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РДШ.рф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. Акция </w:t>
            </w: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lastRenderedPageBreak/>
              <w:t xml:space="preserve">состоит из предоставления видео работ по предложенным номинациям. Оценивание осуществляется в 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16 лет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 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https://рдш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.р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ф</w:t>
            </w:r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lastRenderedPageBreak/>
              <w:t>Всероссийская акция «Большая прогулка»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(видео-аудио экскурсии по одной из достопримечательностей своего родного края.</w:t>
            </w:r>
            <w:proofErr w:type="gramEnd"/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Платформа РДШ)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25.10-05.05.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Акция проходит в дистанционном формате. Прием заявок на платформе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РДШ.рф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. Акция состоит из прохождения активностей по предложенным номинациям. Оценивание осуществляется в 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16 лет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https://рдш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.р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ф</w:t>
            </w:r>
          </w:p>
        </w:tc>
      </w:tr>
      <w:tr w:rsidR="00381A29" w:rsidRPr="00381A29" w:rsidTr="00381A29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Всероссийский проект «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Экоканикулы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В рамках 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Всероссийского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онлайн-интенсива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«Каникулы с РДШ»</w:t>
            </w:r>
          </w:p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(платформа РДШ)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30.10.-07.11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 по фенологическому исследованию флоры на территории субъекта РФ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Оценивание осуществляется в 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открытом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онлайн-режиме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 xml:space="preserve">. Проходит в дистанционном формате. Прием заявок на платформе </w:t>
            </w:r>
            <w:proofErr w:type="spellStart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РДШ.рф</w:t>
            </w:r>
            <w:proofErr w:type="spellEnd"/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.</w:t>
            </w:r>
          </w:p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color w:val="242323"/>
                <w:sz w:val="28"/>
                <w:szCs w:val="28"/>
                <w:bdr w:val="none" w:sz="0" w:space="0" w:color="auto" w:frame="1"/>
              </w:rPr>
              <w:t>Конкурсанты от 7 до 16 лет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A29" w:rsidRPr="00381A29" w:rsidRDefault="00381A29" w:rsidP="00381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323"/>
                <w:sz w:val="24"/>
                <w:szCs w:val="24"/>
              </w:rPr>
            </w:pPr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https://рдш</w:t>
            </w:r>
            <w:proofErr w:type="gramStart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.р</w:t>
            </w:r>
            <w:proofErr w:type="gramEnd"/>
            <w:r w:rsidRPr="00381A29">
              <w:rPr>
                <w:rFonts w:ascii="Times New Roman" w:eastAsia="Times New Roman" w:hAnsi="Times New Roman" w:cs="Times New Roman"/>
                <w:b/>
                <w:bCs/>
                <w:color w:val="242323"/>
                <w:sz w:val="28"/>
              </w:rPr>
              <w:t>ф</w:t>
            </w:r>
          </w:p>
        </w:tc>
      </w:tr>
    </w:tbl>
    <w:p w:rsidR="00381A29" w:rsidRPr="00381A29" w:rsidRDefault="00381A29" w:rsidP="00381A29">
      <w:pPr>
        <w:spacing w:after="0" w:line="240" w:lineRule="auto"/>
        <w:jc w:val="center"/>
        <w:rPr>
          <w:rFonts w:ascii="Arial" w:eastAsia="Times New Roman" w:hAnsi="Arial" w:cs="Arial"/>
          <w:color w:val="242323"/>
          <w:sz w:val="24"/>
          <w:szCs w:val="24"/>
        </w:rPr>
      </w:pPr>
      <w:r w:rsidRPr="00381A29">
        <w:rPr>
          <w:rFonts w:ascii="Times New Roman" w:eastAsia="Times New Roman" w:hAnsi="Times New Roman" w:cs="Times New Roman"/>
          <w:color w:val="242323"/>
          <w:sz w:val="28"/>
          <w:szCs w:val="28"/>
          <w:bdr w:val="none" w:sz="0" w:space="0" w:color="auto" w:frame="1"/>
        </w:rPr>
        <w:t> </w:t>
      </w:r>
    </w:p>
    <w:p w:rsidR="00EE5E22" w:rsidRDefault="00EE5E22" w:rsidP="00381A29"/>
    <w:sectPr w:rsidR="00EE5E22" w:rsidSect="00381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1A29"/>
    <w:rsid w:val="00381A29"/>
    <w:rsid w:val="00EE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A29"/>
    <w:rPr>
      <w:b/>
      <w:bCs/>
    </w:rPr>
  </w:style>
  <w:style w:type="character" w:styleId="a4">
    <w:name w:val="Emphasis"/>
    <w:basedOn w:val="a0"/>
    <w:uiPriority w:val="20"/>
    <w:qFormat/>
    <w:rsid w:val="00381A29"/>
    <w:rPr>
      <w:i/>
      <w:iCs/>
    </w:rPr>
  </w:style>
  <w:style w:type="character" w:styleId="a5">
    <w:name w:val="Hyperlink"/>
    <w:basedOn w:val="a0"/>
    <w:uiPriority w:val="99"/>
    <w:semiHidden/>
    <w:unhideWhenUsed/>
    <w:rsid w:val="00381A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shenko@ddyt.ru" TargetMode="External"/><Relationship Id="rId13" Type="http://schemas.openxmlformats.org/officeDocument/2006/relationships/hyperlink" Target="mailto:voytenko@ddyt.ru" TargetMode="External"/><Relationship Id="rId18" Type="http://schemas.openxmlformats.org/officeDocument/2006/relationships/hyperlink" Target="http://ddyt.ru/images/novostij/0.2021/10/%D0%9F%D0%BE%D0%BB%D0%BE%D0%B6%D0%B5%D0%BD%D0%B8%D0%B5_%D0%BA%D0%BE%D0%BD%D0%BA%D1%83%D1%80%D1%81_%D0%9A%D1%80%D0%B0%D1%81%D0%BA%D0%B8_%D0%BA%D1%80%D1%8B%D0%BC%D1%81%D0%BA%D0%BE%D0%B9_%D0%BE%D1%81%D0%B5%D0%BD%D0%B82021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voytenko@ddyt.ru" TargetMode="External"/><Relationship Id="rId12" Type="http://schemas.openxmlformats.org/officeDocument/2006/relationships/hyperlink" Target="mailto:superkadry@ddyt.ru" TargetMode="External"/><Relationship Id="rId17" Type="http://schemas.openxmlformats.org/officeDocument/2006/relationships/hyperlink" Target="https://masterform.mega8.ru/form.php?2685ee73ffc79e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uperkadry@ddyt.ru" TargetMode="External"/><Relationship Id="rId20" Type="http://schemas.openxmlformats.org/officeDocument/2006/relationships/hyperlink" Target="https://xn--80apbcqesjbs.xn--p1ai/" TargetMode="External"/><Relationship Id="rId1" Type="http://schemas.openxmlformats.org/officeDocument/2006/relationships/styles" Target="styles.xml"/><Relationship Id="rId6" Type="http://schemas.openxmlformats.org/officeDocument/2006/relationships/hyperlink" Target="mailto:voytenko@ddyt.ru" TargetMode="External"/><Relationship Id="rId11" Type="http://schemas.openxmlformats.org/officeDocument/2006/relationships/hyperlink" Target="mailto:%3Cspan%20id=" TargetMode="External"/><Relationship Id="rId5" Type="http://schemas.openxmlformats.org/officeDocument/2006/relationships/hyperlink" Target="mailto:voytenko@ddyt.ru" TargetMode="External"/><Relationship Id="rId15" Type="http://schemas.openxmlformats.org/officeDocument/2006/relationships/hyperlink" Target="mailto:%3Cspan%20id=" TargetMode="External"/><Relationship Id="rId10" Type="http://schemas.openxmlformats.org/officeDocument/2006/relationships/hyperlink" Target="mailto:jigarkova@ddyt.ru" TargetMode="External"/><Relationship Id="rId19" Type="http://schemas.openxmlformats.org/officeDocument/2006/relationships/hyperlink" Target="https://xn--80apbcqesjbs.xn--p1ai/" TargetMode="External"/><Relationship Id="rId4" Type="http://schemas.openxmlformats.org/officeDocument/2006/relationships/hyperlink" Target="mailto:voytenko@ddyt.ru" TargetMode="External"/><Relationship Id="rId9" Type="http://schemas.openxmlformats.org/officeDocument/2006/relationships/hyperlink" Target="mailto:boyshenko@ddyt.ru" TargetMode="External"/><Relationship Id="rId14" Type="http://schemas.openxmlformats.org/officeDocument/2006/relationships/hyperlink" Target="http://ddyt.ru/images/novostij/0.2021/10/%D0%BF%D0%BE%D0%BB%D0%BE%D0%B6%D0%B5%D0%BD%D0%B8%D0%B5_%D0%A1%D1%82%D0%BE%D0%BF_%D0%BA%D0%BE%D1%80%D1%80%D1%83%D0%BF%D1%86%D0%B8%D1%8F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2021-11-08T12:36:00Z</dcterms:created>
  <dcterms:modified xsi:type="dcterms:W3CDTF">2021-11-08T12:36:00Z</dcterms:modified>
</cp:coreProperties>
</file>