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FF0000"/>
          <w:sz w:val="26"/>
          <w:szCs w:val="26"/>
          <w:u w:val="single"/>
        </w:rPr>
      </w:pP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FF0000"/>
          <w:sz w:val="26"/>
          <w:szCs w:val="26"/>
          <w:u w:val="single"/>
        </w:rPr>
      </w:pP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FF0000"/>
          <w:sz w:val="26"/>
          <w:szCs w:val="26"/>
          <w:u w:val="single"/>
        </w:rPr>
      </w:pP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FF0000"/>
          <w:sz w:val="26"/>
          <w:szCs w:val="26"/>
          <w:u w:val="single"/>
        </w:rPr>
      </w:pP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FF0000"/>
          <w:sz w:val="26"/>
          <w:szCs w:val="26"/>
          <w:u w:val="single"/>
        </w:rPr>
        <w:t>ОТРИЦАТЕЛЬНОЕ ВОЗДЕЙСТВИЕ МОБИЛЬНОГО ТЕЛЕФОНА НА ЗДОРОВЬЕ И ЖИЗНЕДЕЯТЕЛЬНОСТЬ ЧЕЛОВЕКА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Чем же опасен мобильный телефон? Мобильный телефон излучает электромагнитные волны в небольшом количестве.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Повышают риск ДТП. Разговор по телефону повышает риск попадания в аварию в четыре раза.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Сотовый аппарат может спровоцировать попадание в человека молнии. Во время грозы использовать мобильный телефон опасно, поскольку «они являются проводниками электрического разряда и могут спровоцировать попадание в человека молнии». При этом по нему можно и не звонить, достаточно, чтобы он был включен.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Кроме этого во многих общественных местах и в некоторых учреждениях необходимо помнить о правилах хорошего тона. В театре и кино, на уроках нужно отключать телефон.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Мобильный телефон, как и вся техника, излучает вредное воздействие.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</w:p>
    <w:p w:rsidR="008F556C" w:rsidRP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color w:val="FF0000"/>
          <w:sz w:val="19"/>
          <w:szCs w:val="19"/>
          <w:u w:val="single"/>
        </w:rPr>
      </w:pPr>
      <w:r w:rsidRPr="008F556C">
        <w:rPr>
          <w:b/>
          <w:color w:val="FF0000"/>
          <w:sz w:val="26"/>
          <w:szCs w:val="26"/>
          <w:u w:val="single"/>
        </w:rPr>
        <w:t>ВРЕД МОБИЛЬНОГО ТЕЛЕФОНА ДЛЯ ЗДОРОВЬЯ ЧЕЛОВЕКА: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1. Понижается иммунитет.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Результаты исследований ученых России дают основание считать, что при воздействии ЭМП (электромагнитное поле) нарушаются процессы иммуногенеза, чаще в сторону их угнетения..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2. Страдает зрение.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 xml:space="preserve">Последние исследования по этому поводу показали, что </w:t>
      </w:r>
      <w:proofErr w:type="gramStart"/>
      <w:r>
        <w:rPr>
          <w:color w:val="000000"/>
          <w:sz w:val="26"/>
          <w:szCs w:val="26"/>
        </w:rPr>
        <w:t>достаточно двухчасового</w:t>
      </w:r>
      <w:proofErr w:type="gramEnd"/>
      <w:r>
        <w:rPr>
          <w:color w:val="000000"/>
          <w:sz w:val="26"/>
          <w:szCs w:val="26"/>
        </w:rPr>
        <w:t xml:space="preserve"> общения (подряд) в день с вашим мобильным другом, чтобы через год зрение упало на 12-14%.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3. Нарушение генного порядка.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В настоящее время доказано, что электромагнитные волны стимулируют изменения на клеточном уровне, вызывают нарушения генного порядка, способствуют появлению больных клеток и болезнетворных опухолей.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4. Расстройства памяти и сна.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Особенно чувствительны к излучению мобильных телефонов дети. Ученые предупреждают, что дети, пользующиеся мобильными телефонами, подвергаются повышенному риску расстройства памяти и сна.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19"/>
          <w:szCs w:val="19"/>
        </w:rPr>
      </w:pPr>
      <w:r>
        <w:rPr>
          <w:b/>
          <w:bCs/>
          <w:color w:val="000000"/>
          <w:sz w:val="26"/>
          <w:szCs w:val="26"/>
        </w:rPr>
        <w:t>5. Распространитель инфекции</w:t>
      </w:r>
    </w:p>
    <w:p w:rsidR="008F556C" w:rsidRDefault="008F556C" w:rsidP="008F556C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19"/>
          <w:szCs w:val="19"/>
        </w:rPr>
      </w:pPr>
      <w:r>
        <w:rPr>
          <w:color w:val="000000"/>
          <w:sz w:val="26"/>
          <w:szCs w:val="26"/>
        </w:rPr>
        <w:t>Оказывается, наши мобильные телефоны - настоящий источник заразы.</w:t>
      </w:r>
    </w:p>
    <w:p w:rsidR="00BB773C" w:rsidRDefault="00BB773C"/>
    <w:sectPr w:rsidR="00BB773C" w:rsidSect="00B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F556C"/>
    <w:rsid w:val="001B35A4"/>
    <w:rsid w:val="008F556C"/>
    <w:rsid w:val="00BB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2022-02-28T09:28:00Z</dcterms:created>
  <dcterms:modified xsi:type="dcterms:W3CDTF">2022-02-28T09:36:00Z</dcterms:modified>
</cp:coreProperties>
</file>