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8AAD9" w14:textId="77777777" w:rsidR="008D3C34" w:rsidRPr="007943B0" w:rsidRDefault="008D3C34" w:rsidP="008D3C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b/>
          <w:bCs/>
          <w:color w:val="FF0000"/>
          <w:sz w:val="28"/>
          <w:szCs w:val="28"/>
          <w:bdr w:val="none" w:sz="0" w:space="0" w:color="auto"/>
          <w:lang w:val="ru-RU" w:eastAsia="zh-CN"/>
        </w:rPr>
      </w:pPr>
    </w:p>
    <w:p w14:paraId="7D0EFE33" w14:textId="77777777" w:rsidR="008D3C34" w:rsidRPr="007943B0" w:rsidRDefault="008D3C34" w:rsidP="008D3C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b/>
          <w:bCs/>
          <w:color w:val="FF0000"/>
          <w:sz w:val="28"/>
          <w:szCs w:val="28"/>
          <w:bdr w:val="none" w:sz="0" w:space="0" w:color="auto"/>
          <w:lang w:val="ru-RU" w:eastAsia="zh-CN"/>
        </w:rPr>
      </w:pPr>
      <w:r w:rsidRPr="007943B0">
        <w:rPr>
          <w:rFonts w:eastAsia="Times New Roman"/>
          <w:b/>
          <w:bCs/>
          <w:color w:val="FF0000"/>
          <w:sz w:val="28"/>
          <w:szCs w:val="28"/>
          <w:bdr w:val="none" w:sz="0" w:space="0" w:color="auto"/>
          <w:lang w:val="ru-RU" w:eastAsia="zh-CN"/>
        </w:rPr>
        <w:t xml:space="preserve">Памятка. «Подготовка к ГИА: советы родителям». </w:t>
      </w:r>
    </w:p>
    <w:p w14:paraId="433AF3A5" w14:textId="77777777" w:rsidR="008D3C34" w:rsidRPr="007943B0" w:rsidRDefault="008D3C34" w:rsidP="008D3C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i/>
          <w:iCs/>
          <w:color w:val="FF0000"/>
          <w:sz w:val="28"/>
          <w:szCs w:val="28"/>
          <w:bdr w:val="none" w:sz="0" w:space="0" w:color="auto"/>
          <w:lang w:val="ru-RU" w:eastAsia="zh-CN"/>
        </w:rPr>
      </w:pPr>
      <w:r w:rsidRPr="007943B0">
        <w:rPr>
          <w:rFonts w:eastAsia="Times New Roman"/>
          <w:i/>
          <w:iCs/>
          <w:color w:val="FF0000"/>
          <w:sz w:val="28"/>
          <w:szCs w:val="28"/>
          <w:bdr w:val="none" w:sz="0" w:space="0" w:color="auto"/>
          <w:lang w:val="ru-RU" w:eastAsia="zh-CN"/>
        </w:rPr>
        <w:t>Уважаемые родители!</w:t>
      </w:r>
    </w:p>
    <w:p w14:paraId="47A1EA5E" w14:textId="77777777" w:rsidR="008D3C34" w:rsidRPr="007943B0" w:rsidRDefault="008D3C34" w:rsidP="008D3C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i/>
          <w:iCs/>
          <w:color w:val="FF0000"/>
          <w:sz w:val="28"/>
          <w:szCs w:val="28"/>
          <w:bdr w:val="none" w:sz="0" w:space="0" w:color="auto"/>
          <w:lang w:val="ru-RU" w:eastAsia="zh-CN"/>
        </w:rPr>
      </w:pPr>
      <w:r w:rsidRPr="007943B0">
        <w:rPr>
          <w:rFonts w:eastAsia="Times New Roman"/>
          <w:i/>
          <w:iCs/>
          <w:color w:val="FF0000"/>
          <w:sz w:val="28"/>
          <w:szCs w:val="28"/>
          <w:bdr w:val="none" w:sz="0" w:space="0" w:color="auto"/>
          <w:lang w:val="ru-RU" w:eastAsia="zh-CN"/>
        </w:rPr>
        <w:t xml:space="preserve">Психологическая поддержка – это один из </w:t>
      </w:r>
      <w:proofErr w:type="spellStart"/>
      <w:r w:rsidRPr="007943B0">
        <w:rPr>
          <w:rFonts w:eastAsia="Times New Roman"/>
          <w:i/>
          <w:iCs/>
          <w:color w:val="FF0000"/>
          <w:sz w:val="28"/>
          <w:szCs w:val="28"/>
          <w:bdr w:val="none" w:sz="0" w:space="0" w:color="auto"/>
          <w:lang w:val="ru-RU" w:eastAsia="zh-CN"/>
        </w:rPr>
        <w:t>важнейших</w:t>
      </w:r>
      <w:proofErr w:type="spellEnd"/>
      <w:r w:rsidRPr="007943B0">
        <w:rPr>
          <w:rFonts w:eastAsia="Times New Roman"/>
          <w:i/>
          <w:iCs/>
          <w:color w:val="FF0000"/>
          <w:sz w:val="28"/>
          <w:szCs w:val="28"/>
          <w:bdr w:val="none" w:sz="0" w:space="0" w:color="auto"/>
          <w:lang w:val="ru-RU" w:eastAsia="zh-CN"/>
        </w:rPr>
        <w:t xml:space="preserve"> факторов, определяющих успешность Вашего ребенка в сдаче единого государственного экзамена. Как же поддержать выпускника?</w:t>
      </w:r>
    </w:p>
    <w:p w14:paraId="29A8E16E" w14:textId="77777777" w:rsidR="008D3C34" w:rsidRPr="007943B0" w:rsidRDefault="008D3C34" w:rsidP="008D3C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7943B0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Поддерживать ребенка – значит верить в него. Взрослые имеют немало </w:t>
      </w:r>
      <w:proofErr w:type="spellStart"/>
      <w:r w:rsidRPr="007943B0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возможностеи</w:t>
      </w:r>
      <w:proofErr w:type="spellEnd"/>
      <w:r w:rsidRPr="007943B0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̆, чтобы продемонстрировать ребенку свое удовлетворение от его достижений или усилий. </w:t>
      </w:r>
      <w:proofErr w:type="spellStart"/>
      <w:r w:rsidRPr="007943B0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Другои</w:t>
      </w:r>
      <w:proofErr w:type="spellEnd"/>
      <w:r w:rsidRPr="007943B0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̆ путь – научить подростка справляться с различными задачами, создав у него установку: «Ты сможешь это сделать». </w:t>
      </w:r>
    </w:p>
    <w:p w14:paraId="4EDD052A" w14:textId="77777777" w:rsidR="008D3C34" w:rsidRPr="007943B0" w:rsidRDefault="008D3C34" w:rsidP="008D3C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7943B0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Существуют слова, которые поддерживают </w:t>
      </w:r>
      <w:proofErr w:type="spellStart"/>
      <w:r w:rsidRPr="007943B0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детеи</w:t>
      </w:r>
      <w:proofErr w:type="spellEnd"/>
      <w:r w:rsidRPr="007943B0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̆, например: «Зная тебя, я уверен, что ты все сделаешь хорошо», «Ты знаешь это очень хорошо». Поддерживать можно посредством прикосновений, совместных </w:t>
      </w:r>
      <w:proofErr w:type="spellStart"/>
      <w:r w:rsidRPr="007943B0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действии</w:t>
      </w:r>
      <w:proofErr w:type="spellEnd"/>
      <w:r w:rsidRPr="007943B0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̆, физического соучастия, выражение лица.</w:t>
      </w:r>
    </w:p>
    <w:p w14:paraId="101BEBAF" w14:textId="77777777" w:rsidR="008D3C34" w:rsidRPr="007943B0" w:rsidRDefault="008D3C34" w:rsidP="008D3C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7943B0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Итак, чтобы поддержать ребенка, необходимо: </w:t>
      </w:r>
    </w:p>
    <w:p w14:paraId="1A2D60BC" w14:textId="77777777" w:rsidR="008D3C34" w:rsidRPr="007943B0" w:rsidRDefault="008D3C34" w:rsidP="008D3C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7943B0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Опираться на сильные стороны ребенка.</w:t>
      </w:r>
    </w:p>
    <w:p w14:paraId="59E4BCB3" w14:textId="77777777" w:rsidR="008D3C34" w:rsidRPr="007943B0" w:rsidRDefault="008D3C34" w:rsidP="008D3C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7943B0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Избегать подчеркивания промахов ребенка.</w:t>
      </w:r>
    </w:p>
    <w:p w14:paraId="372805E8" w14:textId="77777777" w:rsidR="008D3C34" w:rsidRPr="007943B0" w:rsidRDefault="008D3C34" w:rsidP="008D3C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7943B0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Проявлять веру в ребенка, сочувствие к нему, уверенность в его силах. </w:t>
      </w:r>
    </w:p>
    <w:p w14:paraId="157757D2" w14:textId="77777777" w:rsidR="008D3C34" w:rsidRPr="007943B0" w:rsidRDefault="008D3C34" w:rsidP="008D3C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7943B0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Создать дома обстановку дружелюбия и уважения, уметь и хотеть демонстрировать любовь и уважение к ребенку.</w:t>
      </w:r>
    </w:p>
    <w:p w14:paraId="1E70D228" w14:textId="77777777" w:rsidR="008D3C34" w:rsidRPr="007943B0" w:rsidRDefault="008D3C34" w:rsidP="008D3C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7943B0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Будьте одновременно тверды и добры, но не </w:t>
      </w:r>
      <w:proofErr w:type="spellStart"/>
      <w:r w:rsidRPr="007943B0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выступайте</w:t>
      </w:r>
      <w:proofErr w:type="spellEnd"/>
      <w:r w:rsidRPr="007943B0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 в роли судьи. </w:t>
      </w:r>
    </w:p>
    <w:p w14:paraId="693B0B37" w14:textId="77777777" w:rsidR="008D3C34" w:rsidRPr="007943B0" w:rsidRDefault="008D3C34" w:rsidP="008D3C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proofErr w:type="spellStart"/>
      <w:r w:rsidRPr="007943B0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Поддерживайте</w:t>
      </w:r>
      <w:proofErr w:type="spellEnd"/>
      <w:r w:rsidRPr="007943B0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 своего ребенка, </w:t>
      </w:r>
      <w:proofErr w:type="spellStart"/>
      <w:r w:rsidRPr="007943B0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демонстрируйте</w:t>
      </w:r>
      <w:proofErr w:type="spellEnd"/>
      <w:r w:rsidRPr="007943B0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, что понимаете его переживания. Не </w:t>
      </w:r>
      <w:proofErr w:type="spellStart"/>
      <w:r w:rsidRPr="007943B0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повышайте</w:t>
      </w:r>
      <w:proofErr w:type="spellEnd"/>
      <w:r w:rsidRPr="007943B0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 тревожность ребенка накануне экзаменов </w:t>
      </w:r>
      <w:proofErr w:type="gramStart"/>
      <w:r w:rsidRPr="007943B0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- это</w:t>
      </w:r>
      <w:proofErr w:type="gramEnd"/>
      <w:r w:rsidRPr="007943B0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 может отрицательно сказаться на результате тестирования. Ребенку всегда передается волнение </w:t>
      </w:r>
      <w:proofErr w:type="spellStart"/>
      <w:r w:rsidRPr="007943B0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родителеи</w:t>
      </w:r>
      <w:proofErr w:type="spellEnd"/>
      <w:r w:rsidRPr="007943B0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̆, и если взрослые в </w:t>
      </w:r>
      <w:proofErr w:type="spellStart"/>
      <w:r w:rsidRPr="007943B0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ответственныи</w:t>
      </w:r>
      <w:proofErr w:type="spellEnd"/>
      <w:r w:rsidRPr="007943B0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̆ момент могут справиться со своими эмоциями, то ребенок в силу возрастных </w:t>
      </w:r>
      <w:proofErr w:type="spellStart"/>
      <w:r w:rsidRPr="007943B0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особенностеи</w:t>
      </w:r>
      <w:proofErr w:type="spellEnd"/>
      <w:r w:rsidRPr="007943B0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̆ может эмоционально «сорваться». </w:t>
      </w:r>
    </w:p>
    <w:p w14:paraId="192A3026" w14:textId="77777777" w:rsidR="008D3C34" w:rsidRPr="007943B0" w:rsidRDefault="008D3C34" w:rsidP="008D3C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proofErr w:type="spellStart"/>
      <w:r w:rsidRPr="007943B0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Подбадривайте</w:t>
      </w:r>
      <w:proofErr w:type="spellEnd"/>
      <w:r w:rsidRPr="007943B0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 </w:t>
      </w:r>
      <w:proofErr w:type="spellStart"/>
      <w:r w:rsidRPr="007943B0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детеи</w:t>
      </w:r>
      <w:proofErr w:type="spellEnd"/>
      <w:r w:rsidRPr="007943B0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̆, хвалите их за то, что они делают хорошо. </w:t>
      </w:r>
      <w:proofErr w:type="spellStart"/>
      <w:r w:rsidRPr="007943B0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Повышайте</w:t>
      </w:r>
      <w:proofErr w:type="spellEnd"/>
      <w:r w:rsidRPr="007943B0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 их уверенность в себе, так как чем больше ребенок боится неудачи, тем более вероятности допущения ошибок. </w:t>
      </w:r>
    </w:p>
    <w:p w14:paraId="0285DC41" w14:textId="77777777" w:rsidR="008D3C34" w:rsidRPr="007943B0" w:rsidRDefault="008D3C34" w:rsidP="008D3C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proofErr w:type="spellStart"/>
      <w:r w:rsidRPr="007943B0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Наблюдайте</w:t>
      </w:r>
      <w:proofErr w:type="spellEnd"/>
      <w:r w:rsidRPr="007943B0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 за самочувствием ребенка, никто, кроме Вас, не сможет вовремя заметить и предотвратить ухудшение состояние ребенка, связанное с переутомлением. </w:t>
      </w:r>
      <w:proofErr w:type="spellStart"/>
      <w:r w:rsidRPr="007943B0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Контролируйте</w:t>
      </w:r>
      <w:proofErr w:type="spellEnd"/>
      <w:r w:rsidRPr="007943B0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 режим подготовки ребенка, не </w:t>
      </w:r>
      <w:proofErr w:type="spellStart"/>
      <w:r w:rsidRPr="007943B0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допускайте</w:t>
      </w:r>
      <w:proofErr w:type="spellEnd"/>
      <w:r w:rsidRPr="007943B0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 перегрузок, объясните ему, что он обязательно должен чередовать занятия с отдыхом. Обеспечьте дома удобное место для занятий, проследите, чтобы никто из домашних не мешал. Обратите внимание на питание ребенка: во время интенсивного умственного напряжения ему необходима питательная и разнообразная пища и </w:t>
      </w:r>
      <w:proofErr w:type="spellStart"/>
      <w:r w:rsidRPr="007943B0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сбалансированныи</w:t>
      </w:r>
      <w:proofErr w:type="spellEnd"/>
      <w:r w:rsidRPr="007943B0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̆ комплекс витаминов. Такие продукты, как рыба, творог, орехи, курага и т.д. стимулируют работу головного мозга. </w:t>
      </w:r>
    </w:p>
    <w:p w14:paraId="645F50CD" w14:textId="77777777" w:rsidR="008D3C34" w:rsidRPr="007943B0" w:rsidRDefault="008D3C34" w:rsidP="008D3C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7943B0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Помогите детям распределить темы подготовки по дням. Ознакомьте ребенка с </w:t>
      </w:r>
      <w:proofErr w:type="spellStart"/>
      <w:r w:rsidRPr="007943B0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методикои</w:t>
      </w:r>
      <w:proofErr w:type="spellEnd"/>
      <w:r w:rsidRPr="007943B0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̆ подготовки к экзаменам. Не имеет смысла зазубривать весь </w:t>
      </w:r>
      <w:proofErr w:type="spellStart"/>
      <w:r w:rsidRPr="007943B0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фактическии</w:t>
      </w:r>
      <w:proofErr w:type="spellEnd"/>
      <w:r w:rsidRPr="007943B0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̆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</w:t>
      </w:r>
      <w:proofErr w:type="spellStart"/>
      <w:r w:rsidRPr="007943B0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изучаемыи</w:t>
      </w:r>
      <w:proofErr w:type="spellEnd"/>
      <w:r w:rsidRPr="007943B0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̆ материал по </w:t>
      </w:r>
      <w:r w:rsidRPr="007943B0">
        <w:rPr>
          <w:rFonts w:eastAsia="Times New Roman"/>
          <w:sz w:val="28"/>
          <w:szCs w:val="28"/>
          <w:bdr w:val="none" w:sz="0" w:space="0" w:color="auto"/>
          <w:lang w:val="ru-RU" w:eastAsia="zh-CN"/>
        </w:rPr>
        <w:lastRenderedPageBreak/>
        <w:t xml:space="preserve">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</w:t>
      </w:r>
      <w:proofErr w:type="spellStart"/>
      <w:r w:rsidRPr="007943B0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столовои</w:t>
      </w:r>
      <w:proofErr w:type="spellEnd"/>
      <w:r w:rsidRPr="007943B0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̆ и т.д. </w:t>
      </w:r>
    </w:p>
    <w:p w14:paraId="37ABA23D" w14:textId="77777777" w:rsidR="008D3C34" w:rsidRPr="007943B0" w:rsidRDefault="008D3C34" w:rsidP="008D3C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7943B0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Подготовьте различные варианты тестовых заданий по предмету (</w:t>
      </w:r>
      <w:proofErr w:type="spellStart"/>
      <w:r w:rsidRPr="007943B0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сейчас</w:t>
      </w:r>
      <w:proofErr w:type="spellEnd"/>
      <w:r w:rsidRPr="007943B0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 существует множество различных сборников тестовых заданий). Большое значение имеет тренаж ребенка именно по тестированию, ведь эта форма отличается от привычных для него письменных и устных экзаменов. Заранее во время тренировки по тестовым заданиям </w:t>
      </w:r>
      <w:proofErr w:type="spellStart"/>
      <w:r w:rsidRPr="007943B0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приучайте</w:t>
      </w:r>
      <w:proofErr w:type="spellEnd"/>
      <w:r w:rsidRPr="007943B0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</w:t>
      </w:r>
      <w:proofErr w:type="spellStart"/>
      <w:r w:rsidRPr="007943B0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спокойствие</w:t>
      </w:r>
      <w:proofErr w:type="spellEnd"/>
      <w:r w:rsidRPr="007943B0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 и снимет излишнюю тревожность. Если ребенок не носит часов, обязательно </w:t>
      </w:r>
      <w:proofErr w:type="spellStart"/>
      <w:r w:rsidRPr="007943B0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дайте</w:t>
      </w:r>
      <w:proofErr w:type="spellEnd"/>
      <w:r w:rsidRPr="007943B0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 ему часы на экзамен. </w:t>
      </w:r>
    </w:p>
    <w:p w14:paraId="4E7BDFDE" w14:textId="77777777" w:rsidR="008D3C34" w:rsidRPr="007943B0" w:rsidRDefault="008D3C34" w:rsidP="008D3C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7943B0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Накануне экзамена обеспечьте ребенку </w:t>
      </w:r>
      <w:proofErr w:type="spellStart"/>
      <w:r w:rsidRPr="007943B0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полноценныи</w:t>
      </w:r>
      <w:proofErr w:type="spellEnd"/>
      <w:r w:rsidRPr="007943B0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̆ отдых, он должен отдохнуть и как следует выспаться. </w:t>
      </w:r>
    </w:p>
    <w:p w14:paraId="01481C19" w14:textId="77777777" w:rsidR="008D3C34" w:rsidRPr="007943B0" w:rsidRDefault="008D3C34" w:rsidP="008D3C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proofErr w:type="spellStart"/>
      <w:r w:rsidRPr="007943B0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Посоветуйте</w:t>
      </w:r>
      <w:proofErr w:type="spellEnd"/>
      <w:r w:rsidRPr="007943B0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 детям во время экзамена обратить внимание на следующее: </w:t>
      </w:r>
    </w:p>
    <w:p w14:paraId="466A9365" w14:textId="77777777" w:rsidR="008D3C34" w:rsidRPr="007943B0" w:rsidRDefault="008D3C34" w:rsidP="008D3C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7943B0">
        <w:rPr>
          <w:rFonts w:eastAsia="Times New Roman"/>
          <w:sz w:val="28"/>
          <w:szCs w:val="28"/>
          <w:bdr w:val="none" w:sz="0" w:space="0" w:color="auto"/>
          <w:lang w:val="ru-RU" w:eastAsia="zh-CN"/>
        </w:rPr>
        <w:sym w:font="Symbol" w:char="F0B7"/>
      </w:r>
      <w:r w:rsidRPr="007943B0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 Пробежать глазами весь тест, чтобы увидеть, какого типа задания в нем содержатся, это поможет настроиться на работу.</w:t>
      </w:r>
    </w:p>
    <w:p w14:paraId="01A558E5" w14:textId="77777777" w:rsidR="008D3C34" w:rsidRPr="007943B0" w:rsidRDefault="008D3C34" w:rsidP="008D3C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7943B0">
        <w:rPr>
          <w:rFonts w:eastAsia="Times New Roman"/>
          <w:sz w:val="28"/>
          <w:szCs w:val="28"/>
          <w:bdr w:val="none" w:sz="0" w:space="0" w:color="auto"/>
          <w:lang w:val="ru-RU" w:eastAsia="zh-CN"/>
        </w:rPr>
        <w:sym w:font="Symbol" w:char="F0B7"/>
      </w:r>
      <w:r w:rsidRPr="007943B0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 Внимательно прочитать вопрос до конца и понять его смысл (характерная ошибка во время тестирования - не дочитав до конца, </w:t>
      </w:r>
      <w:proofErr w:type="gramStart"/>
      <w:r w:rsidRPr="007943B0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по первым словам</w:t>
      </w:r>
      <w:proofErr w:type="gramEnd"/>
      <w:r w:rsidRPr="007943B0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 уже предполагают ответ и торопятся его вписать).</w:t>
      </w:r>
    </w:p>
    <w:p w14:paraId="3F5007E8" w14:textId="77777777" w:rsidR="008D3C34" w:rsidRPr="007943B0" w:rsidRDefault="008D3C34" w:rsidP="008D3C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7943B0">
        <w:rPr>
          <w:rFonts w:eastAsia="Times New Roman"/>
          <w:sz w:val="28"/>
          <w:szCs w:val="28"/>
          <w:bdr w:val="none" w:sz="0" w:space="0" w:color="auto"/>
          <w:lang w:val="ru-RU" w:eastAsia="zh-CN"/>
        </w:rPr>
        <w:sym w:font="Symbol" w:char="F0B7"/>
      </w:r>
      <w:r w:rsidRPr="007943B0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 Если не знаешь ответа на вопрос или не уверен, пропусти его и отметь, чтобы потом к нему вернуться.</w:t>
      </w:r>
    </w:p>
    <w:p w14:paraId="7C4C2A64" w14:textId="77777777" w:rsidR="008D3C34" w:rsidRDefault="008D3C34" w:rsidP="008D3C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bdr w:val="none" w:sz="0" w:space="0" w:color="auto"/>
          <w:lang w:val="ru-RU" w:eastAsia="zh-CN"/>
        </w:rPr>
      </w:pPr>
      <w:r w:rsidRPr="007943B0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И помните: самое главное </w:t>
      </w:r>
      <w:proofErr w:type="gramStart"/>
      <w:r w:rsidRPr="007943B0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- это</w:t>
      </w:r>
      <w:proofErr w:type="gramEnd"/>
      <w:r w:rsidRPr="007943B0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 снизить напряжение и тревожность ребенка и обеспечить подходящие условия для занятий.</w:t>
      </w:r>
      <w:r w:rsidRPr="000C1CC5">
        <w:rPr>
          <w:rFonts w:eastAsia="Times New Roman"/>
          <w:bdr w:val="none" w:sz="0" w:space="0" w:color="auto"/>
          <w:lang w:val="ru-RU" w:eastAsia="zh-CN"/>
        </w:rPr>
        <w:t xml:space="preserve"> </w:t>
      </w:r>
    </w:p>
    <w:p w14:paraId="11034534" w14:textId="77777777" w:rsidR="008D3C34" w:rsidRDefault="008D3C34" w:rsidP="008D3C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bdr w:val="none" w:sz="0" w:space="0" w:color="auto"/>
          <w:lang w:val="ru-RU" w:eastAsia="zh-CN"/>
        </w:rPr>
      </w:pPr>
    </w:p>
    <w:p w14:paraId="45828D91" w14:textId="77777777" w:rsidR="008D3C34" w:rsidRPr="004C7A83" w:rsidRDefault="008D3C34" w:rsidP="008D3C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bdr w:val="none" w:sz="0" w:space="0" w:color="auto"/>
          <w:lang w:val="ru-RU" w:eastAsia="zh-CN"/>
        </w:rPr>
      </w:pPr>
    </w:p>
    <w:p w14:paraId="1BB6B041" w14:textId="77777777" w:rsidR="008D3C34" w:rsidRPr="008D3C34" w:rsidRDefault="008D3C34">
      <w:pPr>
        <w:rPr>
          <w:lang w:val="ru-RU"/>
        </w:rPr>
      </w:pPr>
    </w:p>
    <w:sectPr w:rsidR="008D3C34" w:rsidRPr="008D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C34"/>
    <w:rsid w:val="005A55C7"/>
    <w:rsid w:val="008D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6060E6"/>
  <w15:chartTrackingRefBased/>
  <w15:docId w15:val="{40A22BA6-603B-E749-B277-D62C8231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C3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Скабёлкина</dc:creator>
  <cp:keywords/>
  <dc:description/>
  <cp:lastModifiedBy>Татьяна Скабёлкина</cp:lastModifiedBy>
  <cp:revision>1</cp:revision>
  <dcterms:created xsi:type="dcterms:W3CDTF">2023-03-11T09:37:00Z</dcterms:created>
  <dcterms:modified xsi:type="dcterms:W3CDTF">2023-03-11T09:39:00Z</dcterms:modified>
</cp:coreProperties>
</file>